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w:t>
        </w:r>
      </w:fldSimple>
      <w:r>
        <w:rPr>
          <w:b/>
          <w:i/>
          <w:noProof/>
          <w:sz w:val="28"/>
        </w:rPr>
        <w:t>5545</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56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0503</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Update_TP_analysis for Rel_16_DC_13A_n2A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 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General spurious emissionTest point analysis for Rel-15 EN-DC configuration </w:t>
            </w:r>
            <w:r>
              <w:t>DC_13A_n2A</w:t>
            </w:r>
            <w:r>
              <w:rPr>
                <w:noProof/>
              </w:rPr>
              <w:t xml:space="preserve"> needs to be updated to reflect latest agreement to specify the 2</w:t>
            </w:r>
            <w:r>
              <w:rPr>
                <w:noProof/>
                <w:vertAlign w:val="superscript"/>
              </w:rPr>
              <w:t>nd</w:t>
            </w:r>
            <w:r>
              <w:rPr>
                <w:noProof/>
              </w:rPr>
              <w:t xml:space="preserve"> and 3</w:t>
            </w:r>
            <w:r>
              <w:rPr>
                <w:noProof/>
                <w:vertAlign w:val="superscript"/>
              </w:rPr>
              <w:t>rd</w:t>
            </w:r>
            <w:r>
              <w:rPr>
                <w:noProof/>
              </w:rPr>
              <w:t xml:space="preserve"> IMD frequency ranges.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Adding the TP analysis for General spurious emission for </w:t>
            </w:r>
            <w:r>
              <w:t>DC_13A_n2A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emissions for </w:t>
            </w:r>
            <w:r>
              <w:t>DC_13A_n2A</w:t>
            </w:r>
            <w:r>
              <w:rPr>
                <w:noProof/>
              </w:rPr>
              <w:t xml:space="preserve">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rPr>
          <w:rFonts w:eastAsia="SimSun"/>
        </w:rPr>
      </w:pP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DC_2A_n71A</w:t>
            </w:r>
          </w:p>
        </w:tc>
        <w:tc>
          <w:tcPr>
            <w:tcW w:w="4111" w:type="dxa"/>
            <w:shd w:val="clear" w:color="auto" w:fill="auto"/>
          </w:tcPr>
          <w:p>
            <w:pPr>
              <w:pStyle w:val="TAL"/>
              <w:rPr>
                <w:lang w:eastAsia="ja-JP"/>
              </w:rPr>
            </w:pPr>
            <w:r>
              <w:rPr>
                <w:lang w:eastAsia="ja-JP"/>
              </w:rPr>
              <w:t>38.521-3_TpAnalysisSpur(DC_2A_n71A).zip</w:t>
            </w:r>
          </w:p>
        </w:tc>
        <w:tc>
          <w:tcPr>
            <w:tcW w:w="2551" w:type="dxa"/>
            <w:shd w:val="clear" w:color="auto" w:fill="auto"/>
          </w:tcPr>
          <w:p>
            <w:pPr>
              <w:pStyle w:val="TAL"/>
              <w:rPr>
                <w:lang w:eastAsia="zh-CN"/>
              </w:rPr>
            </w:pPr>
            <w:r>
              <w:rPr>
                <w:lang w:eastAsia="zh-CN"/>
              </w:rPr>
              <w:t>Added at RAN5#91-e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38.521-3_TpAnalysisSpur(DC_3A_n7A)_v1.zip</w:t>
            </w:r>
          </w:p>
        </w:tc>
        <w:tc>
          <w:tcPr>
            <w:tcW w:w="2551" w:type="dxa"/>
            <w:shd w:val="clear" w:color="auto" w:fill="auto"/>
          </w:tcPr>
          <w:p>
            <w:pPr>
              <w:pStyle w:val="TAL"/>
              <w:rPr>
                <w:b/>
              </w:rPr>
            </w:pPr>
            <w:r>
              <w:rPr>
                <w:lang w:eastAsia="zh-CN"/>
              </w:rPr>
              <w:t>Added at RAN5#91-e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38.521-3_TpAnalysisSpur(DC_3A_n78A)_v1.zip</w:t>
            </w:r>
          </w:p>
        </w:tc>
        <w:tc>
          <w:tcPr>
            <w:tcW w:w="2551" w:type="dxa"/>
            <w:shd w:val="clear" w:color="auto" w:fill="auto"/>
          </w:tcPr>
          <w:p>
            <w:pPr>
              <w:pStyle w:val="TAL"/>
              <w:rPr>
                <w:b/>
              </w:rPr>
            </w:pPr>
            <w:r>
              <w:rPr>
                <w:lang w:eastAsia="zh-CN"/>
              </w:rPr>
              <w:t>Added at RAN5#91-e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w:t>
            </w:r>
            <w:ins w:id="2" w:author="Kevin Wang (QMC)" w:date="2021-08-05T20:49:00Z">
              <w:r>
                <w:rPr>
                  <w:rFonts w:eastAsia="Malgun Gothic"/>
                  <w:lang w:eastAsia="ja-JP"/>
                </w:rPr>
                <w:t>_v2</w:t>
              </w:r>
            </w:ins>
            <w:r>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del w:id="3" w:author="Kevin Wang (QMC)" w:date="2021-08-05T20:49:00Z">
              <w:r>
                <w:rPr>
                  <w:rFonts w:eastAsia="Malgun Gothic"/>
                  <w:lang w:eastAsia="zh-CN"/>
                </w:rPr>
                <w:delText xml:space="preserve">Added </w:delText>
              </w:r>
            </w:del>
            <w:ins w:id="4" w:author="Kevin Wang (QMC)" w:date="2021-08-05T20:49:00Z">
              <w:r>
                <w:rPr>
                  <w:rFonts w:eastAsia="Malgun Gothic"/>
                  <w:lang w:eastAsia="zh-CN"/>
                </w:rPr>
                <w:t xml:space="preserve">Updated </w:t>
              </w:r>
            </w:ins>
            <w:r>
              <w:rPr>
                <w:rFonts w:eastAsia="Malgun Gothic"/>
                <w:lang w:eastAsia="zh-CN"/>
              </w:rPr>
              <w:t>at RAN5#</w:t>
            </w:r>
            <w:ins w:id="5" w:author="Kevin Wang (QMC)" w:date="2021-08-05T20:49:00Z">
              <w:r>
                <w:rPr>
                  <w:rFonts w:eastAsia="Malgun Gothic"/>
                  <w:lang w:eastAsia="zh-CN"/>
                </w:rPr>
                <w:t>92</w:t>
              </w:r>
            </w:ins>
            <w:del w:id="6" w:author="Kevin Wang (QMC)" w:date="2021-08-05T20:49:00Z">
              <w:r>
                <w:rPr>
                  <w:rFonts w:eastAsia="Malgun Gothic"/>
                  <w:lang w:eastAsia="zh-CN"/>
                </w:rPr>
                <w:delText>90</w:delText>
              </w:r>
            </w:del>
            <w:r>
              <w:rPr>
                <w:rFonts w:eastAsia="Malgun Gothic"/>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
      <w:pPr>
        <w:rPr>
          <w:rFonts w:eastAsia="??"/>
          <w:b/>
          <w:bCs/>
          <w:color w:val="FF0000"/>
          <w:sz w:val="28"/>
          <w:szCs w:val="28"/>
        </w:rPr>
      </w:pP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bookmarkStart w:id="7" w:name="OLE_LINK7"/>
      <w:r>
        <w:rPr>
          <w:rFonts w:ascii="Arial" w:eastAsia="??" w:hAnsi="Arial"/>
          <w:color w:val="FF0000"/>
          <w:szCs w:val="32"/>
        </w:rPr>
        <w:t>38.521-3_TpAnalysisSpur(DC_13A-n2A)_v2.zip</w:t>
      </w:r>
      <w:bookmarkEnd w:id="7"/>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616</Words>
  <Characters>6492</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cp:revision>
  <cp:lastPrinted>1900-01-01T08:00:00Z</cp:lastPrinted>
  <dcterms:created xsi:type="dcterms:W3CDTF">2021-05-18T05:06:00Z</dcterms:created>
  <dcterms:modified xsi:type="dcterms:W3CDTF">2021-08-06T18:25:00Z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